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DCB" w:rsidRPr="00E83DCB" w:rsidRDefault="00E83DCB" w:rsidP="00E83DCB">
      <w:pPr>
        <w:shd w:val="clear" w:color="auto" w:fill="FFFFFF"/>
        <w:spacing w:after="0"/>
        <w:jc w:val="both"/>
        <w:textAlignment w:val="baseline"/>
        <w:rPr>
          <w:rFonts w:ascii="Times New Roman" w:hAnsi="Times New Roman" w:cs="Times New Roman"/>
          <w:b/>
          <w:bCs/>
          <w:color w:val="000000"/>
          <w:sz w:val="28"/>
        </w:rPr>
      </w:pPr>
      <w:r w:rsidRPr="00E83DCB">
        <w:rPr>
          <w:rFonts w:ascii="Times New Roman" w:hAnsi="Times New Roman" w:cs="Times New Roman"/>
          <w:b/>
          <w:bCs/>
          <w:color w:val="000000"/>
          <w:sz w:val="28"/>
        </w:rPr>
        <w:t>TRƯỜNG TIỂU HỌC THANH AM</w:t>
      </w:r>
    </w:p>
    <w:p w:rsidR="00E83DCB" w:rsidRPr="00E83DCB" w:rsidRDefault="00E83DCB" w:rsidP="00E83DCB">
      <w:pPr>
        <w:shd w:val="clear" w:color="auto" w:fill="FFFFFF"/>
        <w:spacing w:after="150" w:line="240" w:lineRule="auto"/>
        <w:jc w:val="center"/>
        <w:rPr>
          <w:rFonts w:ascii="Times New Roman" w:eastAsia="Times New Roman" w:hAnsi="Times New Roman" w:cs="Times New Roman"/>
          <w:b/>
          <w:bCs/>
          <w:color w:val="333333"/>
          <w:sz w:val="8"/>
          <w:szCs w:val="28"/>
        </w:rPr>
      </w:pPr>
    </w:p>
    <w:p w:rsidR="00E83DCB" w:rsidRDefault="00E83DCB" w:rsidP="00E83DCB">
      <w:pPr>
        <w:shd w:val="clear" w:color="auto" w:fill="FFFFFF"/>
        <w:spacing w:after="150" w:line="240" w:lineRule="auto"/>
        <w:ind w:firstLine="284"/>
        <w:jc w:val="center"/>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 xml:space="preserve">TUYÊN TRUYỀN </w:t>
      </w:r>
      <w:r w:rsidRPr="00E83DCB">
        <w:rPr>
          <w:rFonts w:ascii="Times New Roman" w:eastAsia="Times New Roman" w:hAnsi="Times New Roman" w:cs="Times New Roman"/>
          <w:b/>
          <w:bCs/>
          <w:color w:val="333333"/>
          <w:sz w:val="28"/>
          <w:szCs w:val="28"/>
        </w:rPr>
        <w:t>VỀ TẬT KHÚC XẠ HỌC ĐƯỜNG</w:t>
      </w:r>
    </w:p>
    <w:p w:rsidR="00E83DCB" w:rsidRDefault="00E83DCB" w:rsidP="00E83DCB">
      <w:pPr>
        <w:shd w:val="clear" w:color="auto" w:fill="FFFFFF"/>
        <w:spacing w:after="0"/>
        <w:ind w:firstLine="720"/>
        <w:jc w:val="center"/>
        <w:rPr>
          <w:rFonts w:ascii="Times New Roman" w:eastAsia="Times New Roman" w:hAnsi="Times New Roman" w:cs="Times New Roman"/>
          <w:color w:val="333333"/>
          <w:sz w:val="28"/>
          <w:szCs w:val="28"/>
        </w:rPr>
      </w:pPr>
      <w:proofErr w:type="gramStart"/>
      <w:r w:rsidRPr="00E83DCB">
        <w:rPr>
          <w:rFonts w:ascii="Times New Roman" w:eastAsia="Times New Roman" w:hAnsi="Times New Roman" w:cs="Times New Roman"/>
          <w:color w:val="333333"/>
          <w:sz w:val="28"/>
          <w:szCs w:val="28"/>
        </w:rPr>
        <w:t>Tật khúc xạ học đường là một trong những vấn đề đáng lo ngại ở Việt Nam.</w:t>
      </w:r>
      <w:proofErr w:type="gramEnd"/>
      <w:r w:rsidRPr="00E83DCB">
        <w:rPr>
          <w:rFonts w:ascii="Times New Roman" w:eastAsia="Times New Roman" w:hAnsi="Times New Roman" w:cs="Times New Roman"/>
          <w:color w:val="333333"/>
          <w:sz w:val="28"/>
          <w:szCs w:val="28"/>
        </w:rPr>
        <w:t xml:space="preserve"> Tại 3 tỉnh/thành tham gia dự án Chăm Sóc Mắt Học Đường (Hải Dương, Đà Nẵng và Tiền Giang), ước tính có 88.200 bạn từ 6-15 tuổi bị suy giảm thị lực do các tật về mắt, mà phổ biến nhất là cận thị. Suy giảm thị lực ảnh hưởng đến sự phát triển của các em và có thể làm giảm cơ hội được học tập và đến</w:t>
      </w:r>
      <w:r>
        <w:rPr>
          <w:rFonts w:ascii="Times New Roman" w:eastAsia="Times New Roman" w:hAnsi="Times New Roman" w:cs="Times New Roman"/>
          <w:color w:val="333333"/>
          <w:sz w:val="28"/>
          <w:szCs w:val="28"/>
        </w:rPr>
        <w:t xml:space="preserve"> lớp của các em, và cótácđộng</w:t>
      </w:r>
    </w:p>
    <w:p w:rsidR="00E83DCB" w:rsidRPr="00E83DCB" w:rsidRDefault="00E83DCB" w:rsidP="00E83DCB">
      <w:pPr>
        <w:shd w:val="clear" w:color="auto" w:fill="FFFFFF"/>
        <w:spacing w:after="0"/>
        <w:rPr>
          <w:rFonts w:ascii="Times New Roman" w:eastAsia="Times New Roman" w:hAnsi="Times New Roman" w:cs="Times New Roman"/>
          <w:color w:val="333333"/>
          <w:sz w:val="28"/>
          <w:szCs w:val="28"/>
        </w:rPr>
      </w:pPr>
      <w:proofErr w:type="gramStart"/>
      <w:r w:rsidRPr="00E83DCB">
        <w:rPr>
          <w:rFonts w:ascii="Times New Roman" w:eastAsia="Times New Roman" w:hAnsi="Times New Roman" w:cs="Times New Roman"/>
          <w:color w:val="333333"/>
          <w:sz w:val="28"/>
          <w:szCs w:val="28"/>
        </w:rPr>
        <w:t>lâu</w:t>
      </w:r>
      <w:proofErr w:type="gramEnd"/>
      <w:r w:rsidRPr="00E83DCB">
        <w:rPr>
          <w:rFonts w:ascii="Times New Roman" w:eastAsia="Times New Roman" w:hAnsi="Times New Roman" w:cs="Times New Roman"/>
          <w:color w:val="333333"/>
          <w:sz w:val="28"/>
          <w:szCs w:val="28"/>
        </w:rPr>
        <w:t xml:space="preserve"> dài về mặt nhận thức, giáo dục và xã hội.</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b/>
          <w:bCs/>
          <w:color w:val="333333"/>
          <w:sz w:val="28"/>
          <w:szCs w:val="28"/>
        </w:rPr>
        <w:t>1.</w:t>
      </w:r>
      <w:r w:rsidRPr="00E83DCB">
        <w:rPr>
          <w:rFonts w:ascii="Times New Roman" w:eastAsia="Times New Roman" w:hAnsi="Times New Roman" w:cs="Times New Roman"/>
          <w:color w:val="333333"/>
          <w:sz w:val="28"/>
          <w:szCs w:val="28"/>
        </w:rPr>
        <w:t> </w:t>
      </w:r>
      <w:r w:rsidRPr="00E83DCB">
        <w:rPr>
          <w:rFonts w:ascii="Times New Roman" w:eastAsia="Times New Roman" w:hAnsi="Times New Roman" w:cs="Times New Roman"/>
          <w:b/>
          <w:bCs/>
          <w:color w:val="333333"/>
          <w:sz w:val="28"/>
          <w:szCs w:val="28"/>
        </w:rPr>
        <w:t>Thế nào là tật khúc xạ học đường?</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Tật khúc xạ gồm 4 bệnh chính: cận thị, viễn thị, loạn thị và lão thị.</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Truyền thông về khúc xạ </w:t>
      </w:r>
      <w:r w:rsidRPr="00E83DCB">
        <w:rPr>
          <w:rFonts w:ascii="Times New Roman" w:eastAsia="Times New Roman" w:hAnsi="Times New Roman" w:cs="Times New Roman"/>
          <w:color w:val="333333"/>
          <w:sz w:val="28"/>
          <w:szCs w:val="28"/>
          <w:u w:val="single"/>
        </w:rPr>
        <w:t>học đường</w:t>
      </w:r>
      <w:r w:rsidRPr="00E83DCB">
        <w:rPr>
          <w:rFonts w:ascii="Times New Roman" w:eastAsia="Times New Roman" w:hAnsi="Times New Roman" w:cs="Times New Roman"/>
          <w:color w:val="333333"/>
          <w:sz w:val="28"/>
          <w:szCs w:val="28"/>
        </w:rPr>
        <w:t> chủ yếu tập trung 3 bệnh chính là: cận thị, viễn thị, loạn thị.</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b/>
          <w:bCs/>
          <w:color w:val="333333"/>
          <w:sz w:val="28"/>
          <w:szCs w:val="28"/>
        </w:rPr>
        <w:t>2. Nguyên nhân của tật khúc xạ học đường</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Có 2 nguyên nhân chính:</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Do đặc điểm di truyền</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Do mắt phải làm việc liên tục trong thời gian dài, ở khoảng cách quá gần, và trong điều kiện ánh sáng yếu.</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b/>
          <w:bCs/>
          <w:color w:val="333333"/>
          <w:sz w:val="28"/>
          <w:szCs w:val="28"/>
        </w:rPr>
        <w:t>3. Tác hại của tật khúc xạ học đường</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Tật khúc xạ sẽ khiến mắt nhìn không rõ từ đó làm ảnh hưởng đến kết quả học tập và sinh hoạt của các bạn học sinh;</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Cận thị nặng có thể dẫn đến mù loà;</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proofErr w:type="gramStart"/>
      <w:r w:rsidRPr="00E83DCB">
        <w:rPr>
          <w:rFonts w:ascii="Times New Roman" w:eastAsia="Times New Roman" w:hAnsi="Times New Roman" w:cs="Times New Roman"/>
          <w:color w:val="333333"/>
          <w:sz w:val="28"/>
          <w:szCs w:val="28"/>
        </w:rPr>
        <w:t>Một số loại tật khúc xạ (viễn thị nặng, loạn thị, lệch khúc xạ) có thể gây lác/lé dẫn đến nhược thị một mắt.</w:t>
      </w:r>
      <w:proofErr w:type="gramEnd"/>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b/>
          <w:bCs/>
          <w:color w:val="333333"/>
          <w:sz w:val="28"/>
          <w:szCs w:val="28"/>
        </w:rPr>
        <w:t>4. Cách phát hiện tật khúc xạ học đường</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i/>
          <w:iCs/>
          <w:color w:val="333333"/>
          <w:sz w:val="28"/>
          <w:szCs w:val="28"/>
        </w:rPr>
        <w:t>4.1 Biểu hiện chính của </w:t>
      </w:r>
      <w:r w:rsidRPr="00E83DCB">
        <w:rPr>
          <w:rFonts w:ascii="Times New Roman" w:eastAsia="Times New Roman" w:hAnsi="Times New Roman" w:cs="Times New Roman"/>
          <w:i/>
          <w:iCs/>
          <w:color w:val="333333"/>
          <w:sz w:val="28"/>
          <w:szCs w:val="28"/>
          <w:u w:val="single"/>
        </w:rPr>
        <w:t>cận thị</w:t>
      </w:r>
      <w:r w:rsidRPr="00E83DCB">
        <w:rPr>
          <w:rFonts w:ascii="Times New Roman" w:eastAsia="Times New Roman" w:hAnsi="Times New Roman" w:cs="Times New Roman"/>
          <w:i/>
          <w:iCs/>
          <w:color w:val="333333"/>
          <w:sz w:val="28"/>
          <w:szCs w:val="28"/>
        </w:rPr>
        <w:t> là:</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Nhìn xa không rõ, cụ thể thầy cô viết trên bảng học sinh nhìn trên bảng chữ không rõ, ngồi viết bài đầu cuối rất thấp;</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Đi kèm mỏi hay nhức mắt.</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i/>
          <w:iCs/>
          <w:color w:val="333333"/>
          <w:sz w:val="28"/>
          <w:szCs w:val="28"/>
        </w:rPr>
        <w:t>4.2. Biểu hiện chính của </w:t>
      </w:r>
      <w:r w:rsidRPr="00E83DCB">
        <w:rPr>
          <w:rFonts w:ascii="Times New Roman" w:eastAsia="Times New Roman" w:hAnsi="Times New Roman" w:cs="Times New Roman"/>
          <w:i/>
          <w:iCs/>
          <w:color w:val="333333"/>
          <w:sz w:val="28"/>
          <w:szCs w:val="28"/>
          <w:u w:val="single"/>
        </w:rPr>
        <w:t>viễn thị</w:t>
      </w:r>
      <w:r w:rsidRPr="00E83DCB">
        <w:rPr>
          <w:rFonts w:ascii="Times New Roman" w:eastAsia="Times New Roman" w:hAnsi="Times New Roman" w:cs="Times New Roman"/>
          <w:i/>
          <w:iCs/>
          <w:color w:val="333333"/>
          <w:sz w:val="28"/>
          <w:szCs w:val="28"/>
        </w:rPr>
        <w:t> là</w:t>
      </w:r>
      <w:r w:rsidRPr="00E83DCB">
        <w:rPr>
          <w:rFonts w:ascii="Times New Roman" w:eastAsia="Times New Roman" w:hAnsi="Times New Roman" w:cs="Times New Roman"/>
          <w:color w:val="333333"/>
          <w:sz w:val="28"/>
          <w:szCs w:val="28"/>
        </w:rPr>
        <w:t>:</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Nhìn gần và xa đều không rõ;</w:t>
      </w:r>
    </w:p>
    <w:p w:rsid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Đi kèm hay mệt mỏi, đau đầu, nhức mắt và có thể chảy nuớc mắt.</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i/>
          <w:iCs/>
          <w:color w:val="333333"/>
          <w:sz w:val="28"/>
          <w:szCs w:val="28"/>
        </w:rPr>
        <w:t>4.3</w:t>
      </w:r>
      <w:r w:rsidRPr="00E83DCB">
        <w:rPr>
          <w:rFonts w:ascii="Times New Roman" w:eastAsia="Times New Roman" w:hAnsi="Times New Roman" w:cs="Times New Roman"/>
          <w:color w:val="333333"/>
          <w:sz w:val="28"/>
          <w:szCs w:val="28"/>
        </w:rPr>
        <w:t> </w:t>
      </w:r>
      <w:r w:rsidRPr="00E83DCB">
        <w:rPr>
          <w:rFonts w:ascii="Times New Roman" w:eastAsia="Times New Roman" w:hAnsi="Times New Roman" w:cs="Times New Roman"/>
          <w:i/>
          <w:iCs/>
          <w:color w:val="333333"/>
          <w:sz w:val="28"/>
          <w:szCs w:val="28"/>
        </w:rPr>
        <w:t>Biểu hiện chính của loạn thị là</w:t>
      </w:r>
      <w:r w:rsidRPr="00E83DCB">
        <w:rPr>
          <w:rFonts w:ascii="Times New Roman" w:eastAsia="Times New Roman" w:hAnsi="Times New Roman" w:cs="Times New Roman"/>
          <w:color w:val="333333"/>
          <w:sz w:val="28"/>
          <w:szCs w:val="28"/>
        </w:rPr>
        <w:t>:</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Khi nhìn hình ta thấy hình méo mó hoặc bị nhìn mờ khi nhìn xa và nhìn gần;</w:t>
      </w:r>
    </w:p>
    <w:p w:rsidR="00E83DCB" w:rsidRPr="00E83DCB" w:rsidRDefault="00E83DCB" w:rsidP="00E83DCB">
      <w:pPr>
        <w:shd w:val="clear" w:color="auto" w:fill="FFFFFF"/>
        <w:spacing w:after="0"/>
        <w:rPr>
          <w:rFonts w:ascii="Times New Roman" w:eastAsia="Times New Roman" w:hAnsi="Times New Roman" w:cs="Times New Roman"/>
          <w:color w:val="333333"/>
          <w:sz w:val="28"/>
          <w:szCs w:val="28"/>
        </w:rPr>
      </w:pPr>
      <w:proofErr w:type="gramStart"/>
      <w:r w:rsidRPr="00E83DCB">
        <w:rPr>
          <w:rFonts w:ascii="Times New Roman" w:eastAsia="Times New Roman" w:hAnsi="Times New Roman" w:cs="Times New Roman"/>
          <w:color w:val="333333"/>
          <w:sz w:val="28"/>
          <w:szCs w:val="28"/>
        </w:rPr>
        <w:t>Hay mệt mỏi, đau đầu, nhức mắt.</w:t>
      </w:r>
      <w:proofErr w:type="gramEnd"/>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 xml:space="preserve">Do đó, khi các em thấy mắt mình có các biểu hiện giống như trên, thì các em phải lên phòng y tế của trường để kiểm tra thị lực, nếu có thị lực giảm &lt;7/10, các </w:t>
      </w:r>
      <w:r w:rsidRPr="00E83DCB">
        <w:rPr>
          <w:rFonts w:ascii="Times New Roman" w:eastAsia="Times New Roman" w:hAnsi="Times New Roman" w:cs="Times New Roman"/>
          <w:color w:val="333333"/>
          <w:sz w:val="28"/>
          <w:szCs w:val="28"/>
        </w:rPr>
        <w:lastRenderedPageBreak/>
        <w:t>thầy/cô y tế trường học nên chuyển các em đến Trung tâm Y tế Huyện hoặc Bệnh viện Mắt để khám và điều trị.</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b/>
          <w:bCs/>
          <w:color w:val="333333"/>
          <w:sz w:val="28"/>
          <w:szCs w:val="28"/>
        </w:rPr>
        <w:t>5. Điều trị đối với tật khúc xạ học đường</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proofErr w:type="gramStart"/>
      <w:r w:rsidRPr="00E83DCB">
        <w:rPr>
          <w:rFonts w:ascii="Times New Roman" w:eastAsia="Times New Roman" w:hAnsi="Times New Roman" w:cs="Times New Roman"/>
          <w:color w:val="333333"/>
          <w:sz w:val="28"/>
          <w:szCs w:val="28"/>
        </w:rPr>
        <w:t>Khi được chuẩn đoán có tật khúc xạ, việc đeo kính đúng độ và thường xuyên là cách tốt nhất để hạn chế tác hại của tật khúc xạ.</w:t>
      </w:r>
      <w:proofErr w:type="gramEnd"/>
    </w:p>
    <w:p w:rsidR="00E83DCB" w:rsidRPr="00E83DCB" w:rsidRDefault="00E83DCB" w:rsidP="00E83DCB">
      <w:pPr>
        <w:shd w:val="clear" w:color="auto" w:fill="FFFFFF"/>
        <w:spacing w:after="0"/>
        <w:rPr>
          <w:rFonts w:ascii="Times New Roman" w:eastAsia="Times New Roman" w:hAnsi="Times New Roman" w:cs="Times New Roman"/>
          <w:color w:val="333333"/>
          <w:sz w:val="28"/>
          <w:szCs w:val="28"/>
        </w:rPr>
      </w:pPr>
      <w:proofErr w:type="gramStart"/>
      <w:r w:rsidRPr="00E83DCB">
        <w:rPr>
          <w:rFonts w:ascii="Times New Roman" w:eastAsia="Times New Roman" w:hAnsi="Times New Roman" w:cs="Times New Roman"/>
          <w:color w:val="333333"/>
          <w:sz w:val="28"/>
          <w:szCs w:val="28"/>
        </w:rPr>
        <w:t>Điều quan trọng là các em cần học cách tự khám thị lực bằng việc sử dụng bảng thị lực rút gọc 4m được treo tại sân trường.</w:t>
      </w:r>
      <w:proofErr w:type="gramEnd"/>
      <w:r w:rsidRPr="00E83DCB">
        <w:rPr>
          <w:rFonts w:ascii="Times New Roman" w:eastAsia="Times New Roman" w:hAnsi="Times New Roman" w:cs="Times New Roman"/>
          <w:color w:val="333333"/>
          <w:sz w:val="28"/>
          <w:szCs w:val="28"/>
        </w:rPr>
        <w:t xml:space="preserve"> Khi phát hiện ít nhất một mắt của mình không được đúng 5 chữ trên bảng thị lực, em hãy đến phòng y tế nhà trường kiểm tra lại, sau đó báo bố mẹ đưa em đi khám ở trung tâm y tế huyện hoặc bệnh viện Mắt càng sớm càng tốt.</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b/>
          <w:bCs/>
          <w:color w:val="333333"/>
          <w:sz w:val="28"/>
          <w:szCs w:val="28"/>
        </w:rPr>
        <w:t>6. Cách phòng – chống tật khúc xạ học đường (cận thị, viễn thị, loạn thị…):</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proofErr w:type="gramStart"/>
      <w:r w:rsidRPr="00E83DCB">
        <w:rPr>
          <w:rFonts w:ascii="Times New Roman" w:eastAsia="Times New Roman" w:hAnsi="Times New Roman" w:cs="Times New Roman"/>
          <w:color w:val="333333"/>
          <w:sz w:val="28"/>
          <w:szCs w:val="28"/>
        </w:rPr>
        <w:t>Không đọc sách, học bài, làm việc với máy tính, xem tivi ở khoảng cách gần và liên tục trong thời gian quá lâu, quá nhiều.</w:t>
      </w:r>
      <w:proofErr w:type="gramEnd"/>
      <w:r w:rsidRPr="00E83DCB">
        <w:rPr>
          <w:rFonts w:ascii="Times New Roman" w:eastAsia="Times New Roman" w:hAnsi="Times New Roman" w:cs="Times New Roman"/>
          <w:color w:val="333333"/>
          <w:sz w:val="28"/>
          <w:szCs w:val="28"/>
        </w:rPr>
        <w:t xml:space="preserve"> Sau 45 phút đọc sách, học bài và làm việc với máy tính, em hãy để mắt nghỉ ngơi 5-10 phút, xoa nhẹ lên mắt nhiều lần;</w:t>
      </w:r>
    </w:p>
    <w:p w:rsidR="00E83DCB" w:rsidRPr="00E83DCB" w:rsidRDefault="00E83DCB" w:rsidP="00E83DCB">
      <w:pPr>
        <w:shd w:val="clear" w:color="auto" w:fill="FFFFFF"/>
        <w:spacing w:after="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Tăng cường tham gia các hoạt động ngoài trời;</w:t>
      </w:r>
    </w:p>
    <w:p w:rsidR="00E83DCB" w:rsidRPr="00E83DCB" w:rsidRDefault="00E83DCB" w:rsidP="00E83DCB">
      <w:pPr>
        <w:shd w:val="clear" w:color="auto" w:fill="FFFFFF"/>
        <w:spacing w:after="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Nên đi khám 6 tháng 1 lần;</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Tư thế khi ngồi học phải ngồi thẳng lưng, ngay ngắn, không cúi mặt sát xuống bàn, khoảng cách từ mắt đến vở là 30 – 35cm;</w:t>
      </w:r>
    </w:p>
    <w:p w:rsidR="00E83DCB" w:rsidRPr="00E83DCB" w:rsidRDefault="00E83DCB" w:rsidP="00E83DCB">
      <w:pPr>
        <w:shd w:val="clear" w:color="auto" w:fill="FFFFFF"/>
        <w:spacing w:after="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Cần đảm bảo đủ ánh sáng trên lớp học và khi học bài (cụ thể có đèn bàn nơi học bài);</w:t>
      </w:r>
    </w:p>
    <w:p w:rsidR="00E83DCB" w:rsidRPr="00E83DCB" w:rsidRDefault="00E83DCB" w:rsidP="00E83DCB">
      <w:pPr>
        <w:shd w:val="clear" w:color="auto" w:fill="FFFFFF"/>
        <w:spacing w:after="0"/>
        <w:ind w:firstLine="720"/>
        <w:rPr>
          <w:rFonts w:ascii="Times New Roman" w:eastAsia="Times New Roman" w:hAnsi="Times New Roman" w:cs="Times New Roman"/>
          <w:color w:val="333333"/>
          <w:sz w:val="28"/>
          <w:szCs w:val="28"/>
        </w:rPr>
      </w:pPr>
      <w:r w:rsidRPr="00E83DCB">
        <w:rPr>
          <w:rFonts w:ascii="Times New Roman" w:eastAsia="Times New Roman" w:hAnsi="Times New Roman" w:cs="Times New Roman"/>
          <w:color w:val="333333"/>
          <w:sz w:val="28"/>
          <w:szCs w:val="28"/>
        </w:rPr>
        <w:t>Ăn uống đầy đủ chất dinh dưỡng, đặc biệt là các thực phẩm có nhiều vitamin A như trứng, thịt, cá, rau xanh, củ có màu đỏ (cà rốt, cà chua…)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E83DCB" w:rsidRPr="00E83DCB" w:rsidTr="00DE04DA">
        <w:trPr>
          <w:jc w:val="center"/>
        </w:trPr>
        <w:tc>
          <w:tcPr>
            <w:tcW w:w="4715" w:type="dxa"/>
            <w:vAlign w:val="center"/>
          </w:tcPr>
          <w:p w:rsidR="00E83DCB" w:rsidRPr="00E83DCB" w:rsidRDefault="00E83DCB" w:rsidP="00DE04DA">
            <w:pPr>
              <w:spacing w:line="360" w:lineRule="auto"/>
              <w:jc w:val="center"/>
              <w:rPr>
                <w:rFonts w:ascii="Times New Roman" w:hAnsi="Times New Roman" w:cs="Times New Roman"/>
                <w:b/>
                <w:sz w:val="28"/>
                <w:szCs w:val="28"/>
              </w:rPr>
            </w:pPr>
            <w:r w:rsidRPr="00E83DCB">
              <w:rPr>
                <w:rFonts w:ascii="Times New Roman" w:hAnsi="Times New Roman" w:cs="Times New Roman"/>
                <w:b/>
                <w:sz w:val="28"/>
                <w:szCs w:val="28"/>
              </w:rPr>
              <w:t>KT HIỆU TRƯỞNG</w:t>
            </w:r>
          </w:p>
          <w:p w:rsidR="00E83DCB" w:rsidRPr="00E83DCB" w:rsidRDefault="00E83DCB" w:rsidP="00DE04DA">
            <w:pPr>
              <w:spacing w:line="360" w:lineRule="auto"/>
              <w:jc w:val="center"/>
              <w:rPr>
                <w:rFonts w:ascii="Times New Roman" w:hAnsi="Times New Roman" w:cs="Times New Roman"/>
                <w:b/>
                <w:sz w:val="28"/>
                <w:szCs w:val="28"/>
              </w:rPr>
            </w:pPr>
            <w:r w:rsidRPr="00E83DCB">
              <w:rPr>
                <w:rFonts w:ascii="Times New Roman" w:hAnsi="Times New Roman" w:cs="Times New Roman"/>
                <w:b/>
                <w:sz w:val="28"/>
                <w:szCs w:val="28"/>
              </w:rPr>
              <w:t>PHÓ HIỆU TRƯỞNG</w:t>
            </w:r>
          </w:p>
          <w:p w:rsidR="00E83DCB" w:rsidRPr="00E83DCB" w:rsidRDefault="00E83DCB" w:rsidP="00DE04DA">
            <w:pPr>
              <w:spacing w:line="360" w:lineRule="auto"/>
              <w:jc w:val="center"/>
              <w:rPr>
                <w:rFonts w:ascii="Times New Roman" w:hAnsi="Times New Roman" w:cs="Times New Roman"/>
                <w:b/>
                <w:sz w:val="28"/>
                <w:szCs w:val="28"/>
              </w:rPr>
            </w:pPr>
          </w:p>
          <w:p w:rsidR="00E83DCB" w:rsidRPr="00E83DCB" w:rsidRDefault="00E83DCB" w:rsidP="00DE04DA">
            <w:pPr>
              <w:spacing w:line="360" w:lineRule="auto"/>
              <w:jc w:val="center"/>
              <w:rPr>
                <w:rFonts w:ascii="Times New Roman" w:hAnsi="Times New Roman" w:cs="Times New Roman"/>
                <w:b/>
                <w:sz w:val="28"/>
                <w:szCs w:val="28"/>
              </w:rPr>
            </w:pPr>
          </w:p>
          <w:p w:rsidR="00E83DCB" w:rsidRPr="00E83DCB" w:rsidRDefault="00E83DCB" w:rsidP="00DE04DA">
            <w:pPr>
              <w:spacing w:line="360" w:lineRule="auto"/>
              <w:jc w:val="center"/>
              <w:rPr>
                <w:rFonts w:ascii="Times New Roman" w:hAnsi="Times New Roman" w:cs="Times New Roman"/>
                <w:b/>
                <w:sz w:val="28"/>
                <w:szCs w:val="28"/>
              </w:rPr>
            </w:pPr>
          </w:p>
          <w:p w:rsidR="00E83DCB" w:rsidRPr="00E83DCB" w:rsidRDefault="00E83DCB" w:rsidP="00DE04DA">
            <w:pPr>
              <w:spacing w:line="360" w:lineRule="auto"/>
              <w:jc w:val="center"/>
              <w:rPr>
                <w:rFonts w:ascii="Times New Roman" w:hAnsi="Times New Roman" w:cs="Times New Roman"/>
                <w:b/>
                <w:sz w:val="28"/>
                <w:szCs w:val="28"/>
              </w:rPr>
            </w:pPr>
            <w:r w:rsidRPr="00E83DCB">
              <w:rPr>
                <w:rFonts w:ascii="Times New Roman" w:hAnsi="Times New Roman" w:cs="Times New Roman"/>
                <w:b/>
                <w:sz w:val="28"/>
                <w:szCs w:val="28"/>
              </w:rPr>
              <w:t>Ngô Xuân Trực</w:t>
            </w:r>
          </w:p>
        </w:tc>
        <w:tc>
          <w:tcPr>
            <w:tcW w:w="4715" w:type="dxa"/>
            <w:vAlign w:val="center"/>
          </w:tcPr>
          <w:p w:rsidR="00E83DCB" w:rsidRPr="00E83DCB" w:rsidRDefault="00E83DCB" w:rsidP="00DE04DA">
            <w:pPr>
              <w:spacing w:line="360" w:lineRule="auto"/>
              <w:jc w:val="center"/>
              <w:rPr>
                <w:rFonts w:ascii="Times New Roman" w:hAnsi="Times New Roman" w:cs="Times New Roman"/>
                <w:b/>
                <w:sz w:val="28"/>
                <w:szCs w:val="28"/>
              </w:rPr>
            </w:pPr>
            <w:r w:rsidRPr="00E83DCB">
              <w:rPr>
                <w:rFonts w:ascii="Times New Roman" w:hAnsi="Times New Roman" w:cs="Times New Roman"/>
                <w:b/>
                <w:sz w:val="28"/>
                <w:szCs w:val="28"/>
              </w:rPr>
              <w:t>CBYT</w:t>
            </w:r>
          </w:p>
          <w:p w:rsidR="00E83DCB" w:rsidRPr="00E83DCB" w:rsidRDefault="00E83DCB" w:rsidP="00DE04DA">
            <w:pPr>
              <w:spacing w:line="360" w:lineRule="auto"/>
              <w:rPr>
                <w:rFonts w:ascii="Times New Roman" w:hAnsi="Times New Roman" w:cs="Times New Roman"/>
                <w:b/>
                <w:sz w:val="28"/>
                <w:szCs w:val="28"/>
              </w:rPr>
            </w:pPr>
          </w:p>
          <w:p w:rsidR="00E83DCB" w:rsidRPr="00E83DCB" w:rsidRDefault="00E83DCB" w:rsidP="00DE04DA">
            <w:pPr>
              <w:spacing w:line="360" w:lineRule="auto"/>
              <w:rPr>
                <w:rFonts w:ascii="Times New Roman" w:hAnsi="Times New Roman" w:cs="Times New Roman"/>
                <w:b/>
                <w:sz w:val="28"/>
                <w:szCs w:val="28"/>
              </w:rPr>
            </w:pPr>
          </w:p>
          <w:p w:rsidR="00E83DCB" w:rsidRPr="00E83DCB" w:rsidRDefault="00E83DCB" w:rsidP="00DE04DA">
            <w:pPr>
              <w:spacing w:line="360" w:lineRule="auto"/>
              <w:rPr>
                <w:rFonts w:ascii="Times New Roman" w:hAnsi="Times New Roman" w:cs="Times New Roman"/>
                <w:b/>
                <w:sz w:val="28"/>
                <w:szCs w:val="28"/>
              </w:rPr>
            </w:pPr>
          </w:p>
          <w:p w:rsidR="00E83DCB" w:rsidRPr="00E83DCB" w:rsidRDefault="00E83DCB" w:rsidP="00DE04DA">
            <w:pPr>
              <w:spacing w:line="360" w:lineRule="auto"/>
              <w:rPr>
                <w:rFonts w:ascii="Times New Roman" w:hAnsi="Times New Roman" w:cs="Times New Roman"/>
                <w:b/>
                <w:sz w:val="28"/>
                <w:szCs w:val="28"/>
              </w:rPr>
            </w:pPr>
          </w:p>
          <w:p w:rsidR="00E83DCB" w:rsidRPr="00E83DCB" w:rsidRDefault="00E83DCB" w:rsidP="00DE04DA">
            <w:pPr>
              <w:spacing w:line="360" w:lineRule="auto"/>
              <w:jc w:val="center"/>
              <w:rPr>
                <w:rFonts w:ascii="Times New Roman" w:hAnsi="Times New Roman" w:cs="Times New Roman"/>
                <w:b/>
                <w:sz w:val="28"/>
                <w:szCs w:val="28"/>
              </w:rPr>
            </w:pPr>
            <w:r w:rsidRPr="00E83DCB">
              <w:rPr>
                <w:rFonts w:ascii="Times New Roman" w:hAnsi="Times New Roman" w:cs="Times New Roman"/>
                <w:b/>
                <w:sz w:val="28"/>
                <w:szCs w:val="28"/>
              </w:rPr>
              <w:t>Trần Ánh Tuyết</w:t>
            </w:r>
          </w:p>
        </w:tc>
      </w:tr>
    </w:tbl>
    <w:p w:rsidR="008D29E8" w:rsidRPr="00E83DCB" w:rsidRDefault="008D29E8" w:rsidP="00E83DCB">
      <w:pPr>
        <w:spacing w:after="0"/>
        <w:rPr>
          <w:rFonts w:ascii="Times New Roman" w:hAnsi="Times New Roman" w:cs="Times New Roman"/>
          <w:sz w:val="28"/>
          <w:szCs w:val="28"/>
        </w:rPr>
      </w:pPr>
    </w:p>
    <w:sectPr w:rsidR="008D29E8" w:rsidRPr="00E83DCB" w:rsidSect="00E83DCB">
      <w:pgSz w:w="12240" w:h="15840"/>
      <w:pgMar w:top="1440" w:right="1041"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E89"/>
    <w:multiLevelType w:val="multilevel"/>
    <w:tmpl w:val="0022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61893"/>
    <w:multiLevelType w:val="multilevel"/>
    <w:tmpl w:val="4CE8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422BD1"/>
    <w:multiLevelType w:val="multilevel"/>
    <w:tmpl w:val="4506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C8558C"/>
    <w:multiLevelType w:val="multilevel"/>
    <w:tmpl w:val="4D36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2D176D"/>
    <w:multiLevelType w:val="multilevel"/>
    <w:tmpl w:val="A82C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BE68B3"/>
    <w:multiLevelType w:val="multilevel"/>
    <w:tmpl w:val="CE16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F045C"/>
    <w:multiLevelType w:val="multilevel"/>
    <w:tmpl w:val="DA3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FD0578"/>
    <w:multiLevelType w:val="multilevel"/>
    <w:tmpl w:val="DC9AA5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3"/>
  </w:num>
  <w:num w:numId="3">
    <w:abstractNumId w:val="0"/>
  </w:num>
  <w:num w:numId="4">
    <w:abstractNumId w:val="6"/>
  </w:num>
  <w:num w:numId="5">
    <w:abstractNumId w:val="4"/>
  </w:num>
  <w:num w:numId="6">
    <w:abstractNumId w:val="2"/>
  </w:num>
  <w:num w:numId="7">
    <w:abstractNumId w:val="5"/>
  </w:num>
  <w:num w:numId="8">
    <w:abstractNumId w:val="7"/>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83DCB"/>
    <w:rsid w:val="008D29E8"/>
    <w:rsid w:val="00E83D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3D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3DCB"/>
    <w:rPr>
      <w:b/>
      <w:bCs/>
    </w:rPr>
  </w:style>
  <w:style w:type="character" w:styleId="Emphasis">
    <w:name w:val="Emphasis"/>
    <w:basedOn w:val="DefaultParagraphFont"/>
    <w:uiPriority w:val="20"/>
    <w:qFormat/>
    <w:rsid w:val="00E83DCB"/>
    <w:rPr>
      <w:i/>
      <w:iCs/>
    </w:rPr>
  </w:style>
  <w:style w:type="table" w:styleId="TableGrid">
    <w:name w:val="Table Grid"/>
    <w:basedOn w:val="TableNormal"/>
    <w:uiPriority w:val="59"/>
    <w:rsid w:val="00E83D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157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2019-03-07T02:14:00Z</cp:lastPrinted>
  <dcterms:created xsi:type="dcterms:W3CDTF">2019-03-07T02:09:00Z</dcterms:created>
  <dcterms:modified xsi:type="dcterms:W3CDTF">2019-03-07T02:16:00Z</dcterms:modified>
</cp:coreProperties>
</file>